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B96" w:rsidRDefault="00E46980" w:rsidP="00536878">
      <w:pPr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การ</w:t>
      </w:r>
      <w:r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เลิก</w:t>
      </w:r>
      <w:r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ขยายชั้นเรียน</w:t>
      </w:r>
    </w:p>
    <w:p w:rsidR="009B728D" w:rsidRPr="009B728D" w:rsidRDefault="009B728D" w:rsidP="00536878">
      <w:pPr>
        <w:jc w:val="center"/>
        <w:rPr>
          <w:rFonts w:ascii="TH SarabunPSK" w:hAnsi="TH SarabunPSK" w:cs="TH SarabunPSK"/>
          <w:b/>
          <w:bCs/>
          <w:color w:val="002060"/>
          <w:sz w:val="16"/>
          <w:szCs w:val="16"/>
        </w:rPr>
      </w:pPr>
    </w:p>
    <w:p w:rsidR="00536878" w:rsidRPr="00E46980" w:rsidRDefault="00536878" w:rsidP="00536878">
      <w:pPr>
        <w:jc w:val="center"/>
        <w:rPr>
          <w:b/>
          <w:bCs/>
          <w:noProof/>
          <w:color w:val="002060"/>
          <w:sz w:val="36"/>
          <w:szCs w:val="36"/>
        </w:rPr>
      </w:pPr>
      <w:r w:rsidRPr="00E46980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>แผนภูมิ</w:t>
      </w:r>
      <w:r w:rsidRPr="00E46980">
        <w:rPr>
          <w:rFonts w:ascii="TH SarabunPSK" w:hAnsi="TH SarabunPSK" w:cs="TH SarabunPSK" w:hint="cs"/>
          <w:b/>
          <w:bCs/>
          <w:color w:val="002060"/>
          <w:sz w:val="36"/>
          <w:szCs w:val="36"/>
          <w:cs/>
        </w:rPr>
        <w:t>แสดง</w:t>
      </w:r>
      <w:r w:rsidRPr="00E46980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>ขั้นตอนการ</w:t>
      </w:r>
      <w:r w:rsidRPr="00E46980">
        <w:rPr>
          <w:rFonts w:ascii="TH SarabunPSK" w:hAnsi="TH SarabunPSK" w:cs="TH SarabunPSK" w:hint="cs"/>
          <w:b/>
          <w:bCs/>
          <w:color w:val="002060"/>
          <w:sz w:val="36"/>
          <w:szCs w:val="36"/>
          <w:cs/>
        </w:rPr>
        <w:t>เลิก</w:t>
      </w:r>
      <w:r w:rsidRPr="00E46980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>ขยายชั้นเรียน</w:t>
      </w:r>
      <w:r w:rsidRPr="00E46980">
        <w:rPr>
          <w:rFonts w:hint="cs"/>
          <w:b/>
          <w:bCs/>
          <w:noProof/>
          <w:color w:val="002060"/>
          <w:sz w:val="36"/>
          <w:szCs w:val="36"/>
          <w:cs/>
        </w:rPr>
        <w:t xml:space="preserve"> </w:t>
      </w:r>
    </w:p>
    <w:p w:rsidR="00536878" w:rsidRDefault="00244703" w:rsidP="00536878">
      <w:pPr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446.3pt;margin-top:21.05pt;width:0;height:428.5pt;z-index:251645952" o:connectortype="straight" strokecolor="#365f91"/>
        </w:pict>
      </w:r>
      <w:r>
        <w:pict>
          <v:roundrect id="_x0000_s1026" style="position:absolute;left:0;text-align:left;margin-left:81pt;margin-top:.8pt;width:192.75pt;height:35.25pt;z-index:251648000" arcsize="10923f" fillcolor="#fabf8f" strokecolor="#00b0f0">
            <v:textbox style="mso-next-textbox:#_x0000_s1026">
              <w:txbxContent>
                <w:p w:rsidR="00536878" w:rsidRDefault="00536878" w:rsidP="00536878">
                  <w:pPr>
                    <w:jc w:val="center"/>
                    <w:rPr>
                      <w:color w:val="002060"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color w:val="002060"/>
                      <w:sz w:val="32"/>
                      <w:szCs w:val="32"/>
                      <w:cs/>
                    </w:rPr>
                    <w:t>สพท.แต่งตั้งคณะกรรมการประเมิน ฯ</w:t>
                  </w:r>
                </w:p>
                <w:p w:rsidR="00536878" w:rsidRDefault="00536878" w:rsidP="00536878">
                  <w:pPr>
                    <w:rPr>
                      <w:cs/>
                    </w:rPr>
                  </w:pPr>
                </w:p>
              </w:txbxContent>
            </v:textbox>
          </v:roundrect>
        </w:pict>
      </w:r>
      <w:r>
        <w:pict>
          <v:shape id="_x0000_s1049" type="#_x0000_t32" style="position:absolute;left:0;text-align:left;margin-left:273.75pt;margin-top:21.05pt;width:172.55pt;height:0;flip:x;z-index:251646976" o:connectortype="straight" strokecolor="#365f91">
            <v:stroke endarrow="block"/>
          </v:shape>
        </w:pict>
      </w:r>
    </w:p>
    <w:p w:rsidR="00536878" w:rsidRDefault="00244703" w:rsidP="00536878">
      <w:pPr>
        <w:jc w:val="center"/>
        <w:rPr>
          <w:sz w:val="32"/>
          <w:szCs w:val="32"/>
        </w:rPr>
      </w:pPr>
      <w:r>
        <w:pict>
          <v:shape id="_x0000_s1035" type="#_x0000_t32" style="position:absolute;left:0;text-align:left;margin-left:178.2pt;margin-top:.1pt;width:.1pt;height:27pt;z-index:251649024" o:connectortype="straight" strokecolor="#365f91">
            <v:stroke endarrow="block"/>
          </v:shape>
        </w:pict>
      </w:r>
      <w: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7" type="#_x0000_t110" style="position:absolute;left:0;text-align:left;margin-left:66.45pt;margin-top:27.1pt;width:223.1pt;height:85.5pt;z-index:251650048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27">
              <w:txbxContent>
                <w:p w:rsidR="00536878" w:rsidRPr="00E46980" w:rsidRDefault="00536878" w:rsidP="00536878">
                  <w:pPr>
                    <w:ind w:left="142" w:hanging="709"/>
                    <w:rPr>
                      <w:szCs w:val="22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                    </w:t>
                  </w:r>
                  <w:r w:rsidRPr="00E46980">
                    <w:rPr>
                      <w:szCs w:val="22"/>
                      <w:cs/>
                    </w:rPr>
                    <w:t>คณะกรรมการ</w:t>
                  </w:r>
                  <w:r w:rsidRPr="00E46980">
                    <w:rPr>
                      <w:rFonts w:hint="cs"/>
                      <w:szCs w:val="22"/>
                      <w:cs/>
                    </w:rPr>
                    <w:t>ปร</w:t>
                  </w:r>
                  <w:r w:rsidR="00E46980" w:rsidRPr="00E46980">
                    <w:rPr>
                      <w:rFonts w:hint="cs"/>
                      <w:szCs w:val="22"/>
                      <w:cs/>
                    </w:rPr>
                    <w:t>ะเมินสถานศึกษา</w:t>
                  </w:r>
                  <w:r w:rsidR="00E46980" w:rsidRPr="00E46980">
                    <w:rPr>
                      <w:szCs w:val="22"/>
                      <w:cs/>
                    </w:rPr>
                    <w:t>ขั้นพื้นฐาน</w:t>
                  </w:r>
                  <w:r w:rsidR="00E46980">
                    <w:rPr>
                      <w:rFonts w:hint="cs"/>
                      <w:szCs w:val="22"/>
                      <w:cs/>
                    </w:rPr>
                    <w:t>พิจารณา</w:t>
                  </w:r>
                  <w:r w:rsidR="00E46980" w:rsidRPr="00E46980">
                    <w:rPr>
                      <w:rFonts w:hint="cs"/>
                      <w:szCs w:val="22"/>
                      <w:cs/>
                    </w:rPr>
                    <w:t xml:space="preserve">                        </w:t>
                  </w:r>
                </w:p>
                <w:p w:rsidR="00536878" w:rsidRDefault="00536878" w:rsidP="00536878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536878" w:rsidRDefault="00244703" w:rsidP="00536878">
      <w:pPr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>
        <w:rPr>
          <w:noProof/>
        </w:rPr>
        <w:pict>
          <v:roundrect id="_x0000_s1064" style="position:absolute;left:0;text-align:left;margin-left:312.65pt;margin-top:23.85pt;width:125.25pt;height:30pt;z-index:251667456" arcsize="10923f" fillcolor="#f4e4a2">
            <v:textbox style="mso-next-textbox:#_x0000_s1064">
              <w:txbxContent>
                <w:p w:rsidR="00536878" w:rsidRDefault="00536878" w:rsidP="00536878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แจ้งสถานศึกษา</w:t>
                  </w:r>
                  <w:r w:rsidR="00576C1B">
                    <w:rPr>
                      <w:rFonts w:hint="cs"/>
                      <w:cs/>
                    </w:rPr>
                    <w:t>ขั้นพื้นฐาน</w:t>
                  </w:r>
                </w:p>
              </w:txbxContent>
            </v:textbox>
          </v:roundrect>
        </w:pict>
      </w:r>
      <w:r w:rsidR="00536878">
        <w:rPr>
          <w:rFonts w:hint="cs"/>
          <w:sz w:val="32"/>
          <w:szCs w:val="32"/>
          <w:cs/>
        </w:rPr>
        <w:t xml:space="preserve">                      </w:t>
      </w:r>
      <w:r w:rsidR="00BA4124">
        <w:rPr>
          <w:rFonts w:hint="cs"/>
          <w:sz w:val="32"/>
          <w:szCs w:val="32"/>
          <w:cs/>
        </w:rPr>
        <w:t xml:space="preserve">     </w:t>
      </w:r>
      <w:r w:rsidR="00E46980">
        <w:rPr>
          <w:rFonts w:hint="cs"/>
          <w:sz w:val="32"/>
          <w:szCs w:val="32"/>
          <w:cs/>
        </w:rPr>
        <w:t xml:space="preserve">       </w:t>
      </w:r>
      <w:r w:rsidR="00536878">
        <w:rPr>
          <w:rFonts w:hint="cs"/>
          <w:sz w:val="32"/>
          <w:szCs w:val="32"/>
          <w:cs/>
        </w:rPr>
        <w:t>ผ่าน</w:t>
      </w:r>
    </w:p>
    <w:p w:rsidR="00536878" w:rsidRPr="00E46980" w:rsidRDefault="00244703" w:rsidP="00536878">
      <w:pPr>
        <w:rPr>
          <w:sz w:val="48"/>
          <w:szCs w:val="48"/>
          <w:cs/>
        </w:rPr>
      </w:pPr>
      <w:r>
        <w:rPr>
          <w:sz w:val="48"/>
          <w:szCs w:val="48"/>
        </w:rPr>
        <w:pict>
          <v:shape id="_x0000_s1053" type="#_x0000_t32" style="position:absolute;margin-left:289.55pt;margin-top:2.6pt;width:23.1pt;height:.05pt;z-index:251651072" o:connectortype="straight" strokecolor="#365f91">
            <v:stroke endarrow="block"/>
          </v:shape>
        </w:pict>
      </w:r>
      <w:r>
        <w:rPr>
          <w:sz w:val="48"/>
          <w:szCs w:val="48"/>
        </w:rPr>
        <w:pict>
          <v:shape id="_x0000_s1036" type="#_x0000_t32" style="position:absolute;margin-left:178.6pt;margin-top:46.3pt;width:.05pt;height:22.3pt;z-index:251655168" o:connectortype="straight" strokecolor="#365f91">
            <v:stroke endarrow="block"/>
          </v:shape>
        </w:pict>
      </w:r>
    </w:p>
    <w:p w:rsidR="00536878" w:rsidRDefault="00244703" w:rsidP="00576C1B">
      <w:pPr>
        <w:tabs>
          <w:tab w:val="left" w:pos="1980"/>
        </w:tabs>
        <w:rPr>
          <w:sz w:val="32"/>
          <w:szCs w:val="32"/>
        </w:rPr>
      </w:pPr>
      <w:r>
        <w:rPr>
          <w:noProof/>
        </w:rPr>
        <w:pict>
          <v:shape id="_x0000_s1066" type="#_x0000_t32" style="position:absolute;margin-left:178.55pt;margin-top:20.7pt;width:0;height:125.05pt;z-index:251669504" o:connectortype="straight" strokecolor="#365f91">
            <v:stroke endarrow="block"/>
          </v:shape>
        </w:pict>
      </w:r>
      <w:r>
        <w:pict>
          <v:shape id="_x0000_s1037" type="#_x0000_t32" style="position:absolute;margin-left:269.2pt;margin-top:19.95pt;width:.05pt;height:22.15pt;z-index:251653120" o:connectortype="straight" strokecolor="#365f91">
            <v:stroke endarrow="block"/>
          </v:shape>
        </w:pict>
      </w:r>
      <w:r>
        <w:pict>
          <v:shape id="_x0000_s1038" type="#_x0000_t32" style="position:absolute;margin-left:89.95pt;margin-top:19.95pt;width:.05pt;height:22.15pt;flip:x;z-index:251652096" o:connectortype="straight" strokecolor="#365f91">
            <v:stroke endarrow="block"/>
          </v:shape>
        </w:pict>
      </w:r>
      <w:r>
        <w:pict>
          <v:shape id="_x0000_s1051" type="#_x0000_t32" style="position:absolute;margin-left:90.75pt;margin-top:19.95pt;width:179.25pt;height:0;z-index:251654144" o:connectortype="straight" strokecolor="#365f91"/>
        </w:pict>
      </w:r>
      <w:r w:rsidR="00536878">
        <w:rPr>
          <w:sz w:val="40"/>
          <w:szCs w:val="40"/>
          <w:cs/>
        </w:rPr>
        <w:tab/>
      </w:r>
      <w:r w:rsidR="00536878">
        <w:rPr>
          <w:sz w:val="32"/>
          <w:szCs w:val="32"/>
          <w:cs/>
        </w:rPr>
        <w:t xml:space="preserve">                             </w:t>
      </w:r>
      <w:r w:rsidR="00576C1B">
        <w:rPr>
          <w:rFonts w:hint="cs"/>
          <w:sz w:val="32"/>
          <w:szCs w:val="32"/>
          <w:cs/>
        </w:rPr>
        <w:t>ไม่ผ่าน</w:t>
      </w:r>
    </w:p>
    <w:p w:rsidR="00576C1B" w:rsidRDefault="00244703" w:rsidP="00576C1B">
      <w:pPr>
        <w:tabs>
          <w:tab w:val="left" w:pos="1980"/>
        </w:tabs>
        <w:rPr>
          <w:sz w:val="32"/>
          <w:szCs w:val="32"/>
        </w:rPr>
      </w:pPr>
      <w:r>
        <w:pict>
          <v:roundrect id="_x0000_s1028" style="position:absolute;margin-left:38.3pt;margin-top:6.6pt;width:118.5pt;height:77.4pt;z-index:251656192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28">
              <w:txbxContent>
                <w:p w:rsidR="00536878" w:rsidRPr="00576C1B" w:rsidRDefault="00576C1B" w:rsidP="00576C1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ม.ต้น                                         ข้อ 6(1) (4) และ (5)         2  ปีการศึกษาติดต่อกัน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</w:rPr>
        <w:pict>
          <v:roundrect id="_x0000_s1065" style="position:absolute;margin-left:202.55pt;margin-top:6.6pt;width:120pt;height:77.4pt;z-index:251668480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65">
              <w:txbxContent>
                <w:p w:rsidR="00576C1B" w:rsidRPr="00576C1B" w:rsidRDefault="00576C1B" w:rsidP="00576C1B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ม.ปลาย                                       ข้อ 7(1) (4) (6) และ (7)                2  ปีการศึกษาติดต่อกัน</w:t>
                  </w:r>
                </w:p>
                <w:p w:rsidR="00576C1B" w:rsidRPr="00576C1B" w:rsidRDefault="00576C1B" w:rsidP="00576C1B"/>
              </w:txbxContent>
            </v:textbox>
          </v:roundrect>
        </w:pict>
      </w:r>
    </w:p>
    <w:p w:rsidR="00536878" w:rsidRDefault="00536878" w:rsidP="00536878">
      <w:pPr>
        <w:rPr>
          <w:sz w:val="32"/>
          <w:szCs w:val="32"/>
          <w:cs/>
        </w:rPr>
      </w:pPr>
    </w:p>
    <w:p w:rsidR="00536878" w:rsidRDefault="00536878" w:rsidP="00536878">
      <w:pPr>
        <w:rPr>
          <w:sz w:val="32"/>
          <w:szCs w:val="32"/>
          <w:cs/>
        </w:rPr>
      </w:pPr>
    </w:p>
    <w:p w:rsidR="00536878" w:rsidRDefault="00244703" w:rsidP="00536878">
      <w:pPr>
        <w:rPr>
          <w:sz w:val="8"/>
          <w:szCs w:val="8"/>
          <w:cs/>
        </w:rPr>
      </w:pPr>
      <w:r>
        <w:pict>
          <v:shape id="_x0000_s1030" type="#_x0000_t110" style="position:absolute;margin-left:104.25pt;margin-top:5.25pt;width:148.55pt;height:51pt;z-index:251657216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30">
              <w:txbxContent>
                <w:p w:rsidR="00536878" w:rsidRDefault="00CE5896" w:rsidP="00536878">
                  <w:r>
                    <w:rPr>
                      <w:rFonts w:hint="cs"/>
                      <w:cs/>
                    </w:rPr>
                    <w:t>ก</w:t>
                  </w:r>
                  <w:r w:rsidR="00B15599">
                    <w:rPr>
                      <w:rFonts w:hint="cs"/>
                      <w:cs/>
                    </w:rPr>
                    <w:t>ศจ</w:t>
                  </w:r>
                  <w:bookmarkStart w:id="0" w:name="_GoBack"/>
                  <w:bookmarkEnd w:id="0"/>
                  <w:r w:rsidR="00536878">
                    <w:rPr>
                      <w:cs/>
                    </w:rPr>
                    <w:t>. พิจารณากลั่นกรอง</w:t>
                  </w:r>
                </w:p>
              </w:txbxContent>
            </v:textbox>
          </v:shape>
        </w:pict>
      </w:r>
      <w:r w:rsidR="00536878">
        <w:rPr>
          <w:sz w:val="32"/>
          <w:szCs w:val="32"/>
        </w:rPr>
        <w:t xml:space="preserve"> </w:t>
      </w:r>
      <w:r w:rsidR="00536878">
        <w:rPr>
          <w:sz w:val="32"/>
          <w:szCs w:val="32"/>
          <w:cs/>
        </w:rPr>
        <w:tab/>
        <w:t xml:space="preserve">                                                                              </w:t>
      </w:r>
    </w:p>
    <w:p w:rsidR="00CE5896" w:rsidRDefault="00536878" w:rsidP="00536878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                                                           </w:t>
      </w:r>
    </w:p>
    <w:p w:rsidR="00536878" w:rsidRDefault="00244703" w:rsidP="00536878">
      <w:pPr>
        <w:rPr>
          <w:sz w:val="32"/>
          <w:szCs w:val="32"/>
          <w:cs/>
        </w:rPr>
      </w:pPr>
      <w:r>
        <w:pict>
          <v:roundrect id="_x0000_s1056" style="position:absolute;margin-left:131.25pt;margin-top:32.45pt;width:97.5pt;height:30pt;z-index:251659264" arcsize="10923f" fillcolor="#f4e4a2">
            <v:textbox style="mso-next-textbox:#_x0000_s1056">
              <w:txbxContent>
                <w:p w:rsidR="00536878" w:rsidRDefault="00536878" w:rsidP="00536878">
                  <w:r>
                    <w:rPr>
                      <w:cs/>
                    </w:rPr>
                    <w:t xml:space="preserve">      นำเสนอ สพฐ.</w:t>
                  </w:r>
                </w:p>
              </w:txbxContent>
            </v:textbox>
          </v:roundrect>
        </w:pict>
      </w:r>
      <w:r>
        <w:rPr>
          <w:szCs w:val="22"/>
        </w:rPr>
        <w:pict>
          <v:shape id="_x0000_s1039" type="#_x0000_t32" style="position:absolute;margin-left:178.7pt;margin-top:6.7pt;width:.05pt;height:26.3pt;z-index:251658240" o:connectortype="straight" strokecolor="#365f91">
            <v:stroke endarrow="block"/>
          </v:shape>
        </w:pict>
      </w:r>
      <w:r w:rsidR="00CE5896">
        <w:rPr>
          <w:rFonts w:hint="cs"/>
          <w:sz w:val="32"/>
          <w:szCs w:val="32"/>
          <w:cs/>
        </w:rPr>
        <w:t xml:space="preserve">                                                                              เห็นชอบให้เลิก</w:t>
      </w:r>
    </w:p>
    <w:p w:rsidR="00536878" w:rsidRDefault="00536878" w:rsidP="00536878">
      <w:pPr>
        <w:rPr>
          <w:sz w:val="16"/>
          <w:szCs w:val="16"/>
          <w:cs/>
        </w:rPr>
      </w:pPr>
    </w:p>
    <w:p w:rsidR="00CE5896" w:rsidRPr="00CE5896" w:rsidRDefault="00244703" w:rsidP="00536878">
      <w:pPr>
        <w:tabs>
          <w:tab w:val="left" w:pos="6360"/>
        </w:tabs>
        <w:rPr>
          <w:sz w:val="20"/>
          <w:szCs w:val="20"/>
        </w:rPr>
      </w:pPr>
      <w:r>
        <w:pict>
          <v:shape id="_x0000_s1059" type="#_x0000_t32" style="position:absolute;margin-left:178.75pt;margin-top:4.15pt;width:.2pt;height:17.65pt;z-index:251660288" o:connectortype="straight" strokecolor="#365f91">
            <v:stroke endarrow="block"/>
          </v:shape>
        </w:pict>
      </w:r>
      <w:r>
        <w:rPr>
          <w:sz w:val="20"/>
          <w:szCs w:val="20"/>
        </w:rPr>
        <w:pict>
          <v:shape id="_x0000_s1057" type="#_x0000_t110" style="position:absolute;margin-left:89.25pt;margin-top:21.85pt;width:179.3pt;height:57.55pt;z-index:251661312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57">
              <w:txbxContent>
                <w:p w:rsidR="00536878" w:rsidRDefault="00536878" w:rsidP="00536878">
                  <w:r>
                    <w:rPr>
                      <w:cs/>
                    </w:rPr>
                    <w:t>สพฐ./กพฐ. พิจารณาพิจารณา</w:t>
                  </w:r>
                </w:p>
              </w:txbxContent>
            </v:textbox>
          </v:shape>
        </w:pict>
      </w:r>
      <w:r w:rsidR="00536878" w:rsidRPr="00CE5896">
        <w:rPr>
          <w:sz w:val="20"/>
          <w:szCs w:val="20"/>
          <w:cs/>
        </w:rPr>
        <w:tab/>
      </w:r>
    </w:p>
    <w:p w:rsidR="00536878" w:rsidRDefault="00244703" w:rsidP="00536878">
      <w:pPr>
        <w:tabs>
          <w:tab w:val="left" w:pos="6360"/>
        </w:tabs>
        <w:rPr>
          <w:sz w:val="32"/>
          <w:szCs w:val="32"/>
          <w:cs/>
        </w:rPr>
      </w:pPr>
      <w:r>
        <w:pict>
          <v:shape id="_x0000_s1050" type="#_x0000_t32" style="position:absolute;margin-left:268.55pt;margin-top:27.25pt;width:177.75pt;height:0;z-index:251662336" o:connectortype="straight" strokecolor="#365f91"/>
        </w:pict>
      </w:r>
      <w:r w:rsidR="00CE5896">
        <w:rPr>
          <w:rFonts w:hint="cs"/>
          <w:sz w:val="32"/>
          <w:szCs w:val="32"/>
          <w:cs/>
        </w:rPr>
        <w:t xml:space="preserve">                                                                                                   </w:t>
      </w:r>
      <w:r w:rsidR="00CE5896">
        <w:rPr>
          <w:sz w:val="32"/>
          <w:szCs w:val="32"/>
          <w:cs/>
        </w:rPr>
        <w:t>ไม่</w:t>
      </w:r>
      <w:r w:rsidR="00CE5896">
        <w:rPr>
          <w:rFonts w:hint="cs"/>
          <w:sz w:val="32"/>
          <w:szCs w:val="32"/>
          <w:cs/>
        </w:rPr>
        <w:t>อนุญาต</w:t>
      </w:r>
    </w:p>
    <w:p w:rsidR="00536878" w:rsidRPr="00BA4124" w:rsidRDefault="00536878" w:rsidP="00536878">
      <w:pPr>
        <w:tabs>
          <w:tab w:val="left" w:pos="5055"/>
        </w:tabs>
        <w:rPr>
          <w:rFonts w:ascii="TH SarabunPSK" w:hAnsi="TH SarabunPSK" w:cs="TH SarabunPSK"/>
          <w:sz w:val="10"/>
          <w:szCs w:val="10"/>
        </w:rPr>
      </w:pPr>
      <w:r w:rsidRPr="00BA4124">
        <w:rPr>
          <w:sz w:val="10"/>
          <w:szCs w:val="10"/>
          <w:cs/>
        </w:rPr>
        <w:t xml:space="preserve">                                                                                      </w:t>
      </w:r>
      <w:r w:rsidRPr="00BA4124">
        <w:rPr>
          <w:sz w:val="10"/>
          <w:szCs w:val="10"/>
        </w:rPr>
        <w:t xml:space="preserve">                                                                                    </w:t>
      </w:r>
    </w:p>
    <w:p w:rsidR="00536878" w:rsidRDefault="00244703" w:rsidP="00536878">
      <w:pPr>
        <w:tabs>
          <w:tab w:val="left" w:pos="5055"/>
        </w:tabs>
        <w:rPr>
          <w:sz w:val="28"/>
        </w:rPr>
      </w:pPr>
      <w:r>
        <w:rPr>
          <w:sz w:val="4"/>
          <w:szCs w:val="4"/>
        </w:rPr>
        <w:pict>
          <v:shape id="_x0000_s1040" type="#_x0000_t32" style="position:absolute;margin-left:179.45pt;margin-top:6.1pt;width:.75pt;height:21.3pt;z-index:251664384" o:connectortype="straight" strokecolor="#365f91">
            <v:stroke endarrow="block"/>
          </v:shape>
        </w:pict>
      </w:r>
      <w:r>
        <w:pict>
          <v:roundrect id="_x0000_s1033" style="position:absolute;margin-left:75pt;margin-top:27.95pt;width:217.55pt;height:33.75pt;z-index:251663360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33">
              <w:txbxContent>
                <w:p w:rsidR="00536878" w:rsidRDefault="00536878" w:rsidP="00536878">
                  <w:r>
                    <w:rPr>
                      <w:cs/>
                    </w:rPr>
                    <w:t>สพท. ประกาศ</w:t>
                  </w:r>
                  <w:r w:rsidR="00BA4124">
                    <w:rPr>
                      <w:rFonts w:hint="cs"/>
                      <w:cs/>
                    </w:rPr>
                    <w:t>เลิก</w:t>
                  </w:r>
                  <w:r>
                    <w:rPr>
                      <w:cs/>
                    </w:rPr>
                    <w:t>ขยายชั้นเรียน / แจ้งสถานศึกษา</w:t>
                  </w:r>
                </w:p>
              </w:txbxContent>
            </v:textbox>
          </v:roundrect>
        </w:pict>
      </w:r>
      <w:r w:rsidR="00BA4124">
        <w:rPr>
          <w:rFonts w:hint="cs"/>
          <w:sz w:val="28"/>
          <w:cs/>
        </w:rPr>
        <w:t xml:space="preserve">                                                                               </w:t>
      </w:r>
      <w:r w:rsidR="00536878">
        <w:rPr>
          <w:sz w:val="28"/>
          <w:cs/>
        </w:rPr>
        <w:t>อนุญาต</w:t>
      </w:r>
    </w:p>
    <w:p w:rsidR="00C35B96" w:rsidRPr="00240EC9" w:rsidRDefault="00244703" w:rsidP="00C35B96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cs="Angsana New"/>
          <w:sz w:val="28"/>
        </w:rPr>
        <w:pict>
          <v:shape id="_x0000_s1041" type="#_x0000_t32" style="position:absolute;left:0;text-align:left;margin-left:179.45pt;margin-top:31.35pt;width:.05pt;height:16.8pt;flip:x;z-index:251666432" o:connectortype="straight" strokecolor="#365f91">
            <v:stroke endarrow="block"/>
          </v:shape>
        </w:pict>
      </w:r>
      <w:r>
        <w:rPr>
          <w:rFonts w:ascii="Angsana New" w:hAnsi="Angsana New" w:cs="Angsana New"/>
          <w:sz w:val="28"/>
        </w:rPr>
        <w:pict>
          <v:roundrect id="_x0000_s1034" style="position:absolute;left:0;text-align:left;margin-left:128.25pt;margin-top:48.6pt;width:100.6pt;height:30pt;z-index:251665408" arcsize="10923f" fillcolor="#f4e4a2">
            <v:textbox style="mso-next-textbox:#_x0000_s1034">
              <w:txbxContent>
                <w:p w:rsidR="00536878" w:rsidRDefault="00536878" w:rsidP="00536878">
                  <w:r>
                    <w:rPr>
                      <w:cs/>
                    </w:rPr>
                    <w:t>สพท. รายงาน สพฐ.</w:t>
                  </w:r>
                </w:p>
              </w:txbxContent>
            </v:textbox>
          </v:roundrect>
        </w:pict>
      </w:r>
      <w:r w:rsidR="00536878">
        <w:rPr>
          <w:sz w:val="32"/>
          <w:szCs w:val="32"/>
          <w:cs/>
        </w:rPr>
        <w:br w:type="page"/>
      </w:r>
    </w:p>
    <w:p w:rsidR="00C35B96" w:rsidRDefault="00244703" w:rsidP="00C35B96">
      <w:pPr>
        <w:tabs>
          <w:tab w:val="left" w:pos="801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324.45pt;margin-top:-55.1pt;width:127.5pt;height:32.25pt;z-index:251671552;visibility:visible" filled="f" stroked="f">
            <v:fill o:detectmouseclick="t"/>
            <v:textbox style="mso-next-textbox:#_x0000_s1070;mso-rotate-with-shape:t">
              <w:txbxContent>
                <w:p w:rsidR="007A2E3B" w:rsidRPr="00EA75F2" w:rsidRDefault="007A2E3B" w:rsidP="007A2E3B">
                  <w:pPr>
                    <w:rPr>
                      <w:rFonts w:ascii="TH SarabunPSK" w:eastAsia="Times New Roman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240E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เลิกขยายชั้นเรียน</w:t>
                  </w:r>
                  <w:r w:rsidRPr="00240E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sz w:val="32"/>
          <w:szCs w:val="32"/>
        </w:rPr>
        <w:pict>
          <v:roundrect id="_x0000_s1068" style="position:absolute;margin-left:18.05pt;margin-top:-15.3pt;width:414pt;height:66pt;z-index:251670528" arcsize="10923f">
            <v:textbox>
              <w:txbxContent>
                <w:p w:rsidR="00C35B96" w:rsidRPr="009A4809" w:rsidRDefault="00C35B96" w:rsidP="00C35B96">
                  <w:pPr>
                    <w:shd w:val="clear" w:color="auto" w:fill="FFFF00"/>
                    <w:tabs>
                      <w:tab w:val="left" w:pos="5055"/>
                    </w:tabs>
                    <w:jc w:val="center"/>
                    <w:rPr>
                      <w:rFonts w:ascii="Angsana New" w:hAnsi="Angsana New" w:cs="Angsana New"/>
                      <w:b/>
                      <w:bCs/>
                      <w:sz w:val="40"/>
                      <w:szCs w:val="40"/>
                      <w:cs/>
                    </w:rPr>
                  </w:pPr>
                  <w:r w:rsidRPr="009A4809"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  <w:cs/>
                    </w:rPr>
                    <w:t>แบบ</w:t>
                  </w:r>
                  <w:r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  <w:cs/>
                    </w:rPr>
                    <w:t xml:space="preserve">ประเมินศักยภาพการจัดการเรียนการสอนในสถานศึกษาขั้นพื้นฐาน </w:t>
                  </w:r>
                  <w:r w:rsidR="007A2E3B"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  <w:cs/>
                    </w:rPr>
                    <w:t>ที่มีการ</w:t>
                  </w:r>
                  <w:r w:rsidRPr="009A4809">
                    <w:rPr>
                      <w:rFonts w:ascii="Angsana New" w:hAnsi="Angsana New" w:cs="Angsana New" w:hint="cs"/>
                      <w:b/>
                      <w:bCs/>
                      <w:sz w:val="40"/>
                      <w:szCs w:val="40"/>
                      <w:cs/>
                    </w:rPr>
                    <w:t>ขยายชั้นเรียน</w:t>
                  </w:r>
                </w:p>
                <w:p w:rsidR="00C35B96" w:rsidRPr="009A4809" w:rsidRDefault="00C35B96" w:rsidP="00C35B96"/>
              </w:txbxContent>
            </v:textbox>
          </v:roundrect>
        </w:pict>
      </w:r>
    </w:p>
    <w:p w:rsidR="00C35B96" w:rsidRDefault="00C35B96" w:rsidP="00C35B96">
      <w:pPr>
        <w:tabs>
          <w:tab w:val="left" w:pos="801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35B96" w:rsidRDefault="00C35B96" w:rsidP="00C35B96">
      <w:pPr>
        <w:tabs>
          <w:tab w:val="left" w:pos="801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:rsidR="00C35B96" w:rsidRPr="00F0797B" w:rsidRDefault="00F0797B" w:rsidP="00C35B96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C35B96" w:rsidRPr="00F0797B">
        <w:rPr>
          <w:rFonts w:ascii="TH SarabunPSK" w:hAnsi="TH SarabunPSK" w:cs="TH SarabunPSK"/>
          <w:sz w:val="32"/>
          <w:szCs w:val="32"/>
          <w:cs/>
        </w:rPr>
        <w:t>. ชื่อสถานศึกษา............................................อำเภอ...............................จังหวัด.................................</w:t>
      </w:r>
      <w:r w:rsidR="00C35B96" w:rsidRPr="00F0797B">
        <w:rPr>
          <w:rFonts w:ascii="TH SarabunPSK" w:hAnsi="TH SarabunPSK" w:cs="TH SarabunPSK"/>
          <w:sz w:val="32"/>
          <w:szCs w:val="32"/>
        </w:rPr>
        <w:t>.........</w:t>
      </w:r>
    </w:p>
    <w:p w:rsidR="00C35B96" w:rsidRPr="00F0797B" w:rsidRDefault="00C35B96" w:rsidP="00C35B96">
      <w:pPr>
        <w:tabs>
          <w:tab w:val="left" w:pos="80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797B">
        <w:rPr>
          <w:rFonts w:ascii="TH SarabunPSK" w:hAnsi="TH SarabunPSK" w:cs="TH SarabunPSK"/>
          <w:sz w:val="32"/>
          <w:szCs w:val="32"/>
        </w:rPr>
        <w:t xml:space="preserve">     </w:t>
      </w:r>
      <w:r w:rsidRPr="00F0797B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สังกัดสำนักงานเขตพื้นการศึกษา...................................................................................................</w:t>
      </w:r>
      <w:r w:rsidRPr="00F0797B">
        <w:rPr>
          <w:rFonts w:ascii="TH SarabunPSK" w:hAnsi="TH SarabunPSK" w:cs="TH SarabunPSK"/>
          <w:sz w:val="32"/>
          <w:szCs w:val="32"/>
        </w:rPr>
        <w:t>.........</w:t>
      </w:r>
    </w:p>
    <w:p w:rsidR="00F0797B" w:rsidRPr="00F0797B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C35B96" w:rsidRPr="00F0797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0797B">
        <w:rPr>
          <w:rFonts w:ascii="TH SarabunPSK" w:hAnsi="TH SarabunPSK" w:cs="TH SarabunPSK"/>
          <w:sz w:val="32"/>
          <w:szCs w:val="32"/>
          <w:cs/>
        </w:rPr>
        <w:t>ข้อมูลพื้นฐานของสถานศึกษา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เพื่อการประเมิน</w:t>
      </w:r>
    </w:p>
    <w:p w:rsidR="00F0797B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797B">
        <w:rPr>
          <w:rFonts w:ascii="TH SarabunPSK" w:hAnsi="TH SarabunPSK" w:cs="TH SarabunPSK"/>
          <w:sz w:val="32"/>
          <w:szCs w:val="32"/>
          <w:cs/>
        </w:rPr>
        <w:t xml:space="preserve">    2.1  สถานศึกษาได้รับประกาศจัดตั้งเมื่อปี  พ.ศ..............................</w:t>
      </w:r>
    </w:p>
    <w:p w:rsidR="00F0797B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2.2  สถานศึกษาอนุมัติให้เปิดสอน</w:t>
      </w:r>
    </w:p>
    <w:p w:rsidR="00F0797B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(......) ระดับประถมศึกษา เมื่อปี พ.ศ.......................</w:t>
      </w:r>
    </w:p>
    <w:p w:rsidR="00F0797B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(......) ระดับมัธยมศึกษาตอนต้น เมื่อปี พ.ศ.......................</w:t>
      </w:r>
    </w:p>
    <w:p w:rsidR="00F0797B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(......) ระดับมัธยมศึกษาตอนปลาย เมื่อปี พ.ศ.......................</w:t>
      </w:r>
    </w:p>
    <w:p w:rsidR="00F0797B" w:rsidRPr="00C7696E" w:rsidRDefault="00F0797B" w:rsidP="00F079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7696E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769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ข้อมูลจำนวนนักเรียนและจำนวนห้องเรียน</w:t>
      </w:r>
      <w:r w:rsidRPr="00C7696E">
        <w:rPr>
          <w:rFonts w:ascii="TH SarabunPSK" w:hAnsi="TH SarabunPSK" w:cs="TH SarabunPSK"/>
          <w:sz w:val="32"/>
          <w:szCs w:val="32"/>
          <w:cs/>
        </w:rPr>
        <w:t>ย้อนหลัง  3  ปี</w:t>
      </w:r>
    </w:p>
    <w:p w:rsidR="00C35B96" w:rsidRPr="00F0797B" w:rsidRDefault="00C35B96" w:rsidP="00C35B96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1097"/>
        <w:gridCol w:w="1096"/>
        <w:gridCol w:w="1096"/>
        <w:gridCol w:w="1096"/>
        <w:gridCol w:w="1096"/>
        <w:gridCol w:w="1196"/>
      </w:tblGrid>
      <w:tr w:rsidR="00C35B96" w:rsidRPr="00C7696E" w:rsidTr="008C7B69">
        <w:tc>
          <w:tcPr>
            <w:tcW w:w="2254" w:type="dxa"/>
            <w:vMerge w:val="restart"/>
            <w:vAlign w:val="center"/>
          </w:tcPr>
          <w:p w:rsidR="00C35B96" w:rsidRPr="00C7696E" w:rsidRDefault="00C35B96" w:rsidP="00F016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289" w:type="dxa"/>
            <w:gridSpan w:val="3"/>
          </w:tcPr>
          <w:p w:rsidR="00C35B96" w:rsidRPr="00C7696E" w:rsidRDefault="00C35B96" w:rsidP="00F016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จำนวนห้องเรียน</w:t>
            </w:r>
          </w:p>
        </w:tc>
        <w:tc>
          <w:tcPr>
            <w:tcW w:w="3388" w:type="dxa"/>
            <w:gridSpan w:val="3"/>
          </w:tcPr>
          <w:p w:rsidR="00C35B96" w:rsidRPr="00C7696E" w:rsidRDefault="00C35B96" w:rsidP="00F016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</w:tc>
      </w:tr>
      <w:tr w:rsidR="00C35B96" w:rsidRPr="00C7696E" w:rsidTr="008C7B69">
        <w:tc>
          <w:tcPr>
            <w:tcW w:w="2254" w:type="dxa"/>
            <w:vMerge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7" w:type="dxa"/>
          </w:tcPr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25............</w:t>
            </w:r>
          </w:p>
        </w:tc>
        <w:tc>
          <w:tcPr>
            <w:tcW w:w="1096" w:type="dxa"/>
          </w:tcPr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25............</w:t>
            </w:r>
          </w:p>
        </w:tc>
        <w:tc>
          <w:tcPr>
            <w:tcW w:w="1096" w:type="dxa"/>
          </w:tcPr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25............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(ปัจจุบัน)</w:t>
            </w:r>
          </w:p>
        </w:tc>
        <w:tc>
          <w:tcPr>
            <w:tcW w:w="1096" w:type="dxa"/>
          </w:tcPr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25............</w:t>
            </w:r>
          </w:p>
        </w:tc>
        <w:tc>
          <w:tcPr>
            <w:tcW w:w="1096" w:type="dxa"/>
          </w:tcPr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25............</w:t>
            </w:r>
          </w:p>
        </w:tc>
        <w:tc>
          <w:tcPr>
            <w:tcW w:w="1196" w:type="dxa"/>
          </w:tcPr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25............</w:t>
            </w:r>
          </w:p>
          <w:p w:rsidR="00C35B96" w:rsidRPr="008C7B69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(ปัจจุบัน)</w:t>
            </w: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ป.1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ป.2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ป.3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ป.4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ป.5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5B96" w:rsidRPr="00C7696E" w:rsidTr="008C7B69">
        <w:tc>
          <w:tcPr>
            <w:tcW w:w="2254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ป.6</w:t>
            </w:r>
          </w:p>
        </w:tc>
        <w:tc>
          <w:tcPr>
            <w:tcW w:w="1097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35B96" w:rsidRPr="00C7696E" w:rsidRDefault="00C35B96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8C7B69" w:rsidRDefault="00F0797B" w:rsidP="00F0797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ม.1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ม.2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ม.3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8C7B69" w:rsidRDefault="00F0797B" w:rsidP="00F0797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7B69">
              <w:rPr>
                <w:rFonts w:ascii="TH SarabunPSK" w:hAnsi="TH SarabunPSK" w:cs="TH SarabunPSK" w:hint="cs"/>
                <w:sz w:val="28"/>
                <w:cs/>
              </w:rPr>
              <w:t>ระดับมัธยมศึกษาตอนปลาย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79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ม.4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79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ม.5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79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ม.6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97B" w:rsidRPr="00C7696E" w:rsidTr="008C7B69">
        <w:tc>
          <w:tcPr>
            <w:tcW w:w="2254" w:type="dxa"/>
          </w:tcPr>
          <w:p w:rsidR="00F0797B" w:rsidRPr="00C7696E" w:rsidRDefault="00F0797B" w:rsidP="00F016A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7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F0797B" w:rsidRPr="00C7696E" w:rsidRDefault="00F0797B" w:rsidP="00F016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5B96" w:rsidRPr="00D6511A" w:rsidRDefault="00C35B96" w:rsidP="00C35B9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46CB4" w:rsidRDefault="00046CB4" w:rsidP="00046CB4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สถานศึกษาขอเปิดสอนระดับ</w:t>
      </w:r>
    </w:p>
    <w:p w:rsidR="00046CB4" w:rsidRPr="00C7696E" w:rsidRDefault="00046CB4" w:rsidP="00046CB4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3.1 ประถมศึกษาชั้น.................</w:t>
      </w:r>
      <w:r w:rsidR="00665A7C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ปีการศึกษา........................จำนวน..............................ห้องเรียน  </w:t>
      </w:r>
      <w:r w:rsidR="00665A7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นักเรียน..............คน</w:t>
      </w:r>
    </w:p>
    <w:p w:rsidR="008C50FC" w:rsidRPr="00C7696E" w:rsidRDefault="008C50FC" w:rsidP="008C50FC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3.2 ประถมศึกษาชั้น....................................</w:t>
      </w: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ปีการศึกษา........................จำนวน..............................ห้องเรียน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นักเรียน..............คน</w:t>
      </w:r>
    </w:p>
    <w:p w:rsidR="008C50FC" w:rsidRDefault="008C50FC" w:rsidP="008C50FC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3.3 ประถมศึกษาชั้น....................................</w:t>
      </w: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ปีการศึกษา........................จำนวน..............................ห้องเรียน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นักเรียน..............คน</w:t>
      </w:r>
    </w:p>
    <w:p w:rsidR="008C50FC" w:rsidRPr="008C50FC" w:rsidRDefault="008C50FC" w:rsidP="008C50FC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83"/>
        <w:gridCol w:w="2952"/>
        <w:gridCol w:w="2947"/>
      </w:tblGrid>
      <w:tr w:rsidR="008C50FC" w:rsidRPr="00D6511A" w:rsidTr="008C50FC">
        <w:tc>
          <w:tcPr>
            <w:tcW w:w="2968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1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จำนวนห้องเรียน</w:t>
            </w: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1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จำนวนนักเรียน</w:t>
            </w:r>
          </w:p>
        </w:tc>
      </w:tr>
      <w:tr w:rsidR="008C50FC" w:rsidRPr="00D6511A" w:rsidTr="008C50FC">
        <w:tc>
          <w:tcPr>
            <w:tcW w:w="2968" w:type="dxa"/>
          </w:tcPr>
          <w:p w:rsidR="008C50FC" w:rsidRPr="00D6511A" w:rsidRDefault="00D47087" w:rsidP="00D47087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>1. วิทย์-คณิต</w:t>
            </w: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50FC" w:rsidRPr="00D6511A" w:rsidTr="008C50FC">
        <w:tc>
          <w:tcPr>
            <w:tcW w:w="2968" w:type="dxa"/>
          </w:tcPr>
          <w:p w:rsidR="008C50FC" w:rsidRPr="00D6511A" w:rsidRDefault="00D47087" w:rsidP="00D47087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>2. ภาษาอังกฤษ-คณิต</w:t>
            </w: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C50FC" w:rsidRPr="00D6511A" w:rsidTr="008C50FC">
        <w:tc>
          <w:tcPr>
            <w:tcW w:w="2968" w:type="dxa"/>
          </w:tcPr>
          <w:p w:rsidR="00D47087" w:rsidRPr="00D6511A" w:rsidRDefault="00D47087" w:rsidP="00D47087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>3. ภาษาต่างประเทศ</w:t>
            </w: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8C50FC" w:rsidRPr="00D6511A" w:rsidRDefault="008C50FC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F016AD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 xml:space="preserve">   (   ) ภาษาอังกฤษ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D47087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 xml:space="preserve">   (   ) ภาษาฝรั่งเศศ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F016AD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 xml:space="preserve">   (   ) ภาษาญี่ปุ่น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F016AD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 xml:space="preserve">   (   ) ภาษาเยอรมัน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F016AD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 xml:space="preserve">   (   ) ภาษาจีน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D47087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 xml:space="preserve">   (   ) ภาษาอื่นๆ ระบุ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D47087">
            <w:pPr>
              <w:tabs>
                <w:tab w:val="left" w:pos="634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sz w:val="28"/>
                <w:cs/>
              </w:rPr>
              <w:t>4. อื่นๆ ระบุ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7087" w:rsidRPr="00D6511A" w:rsidTr="008C50FC">
        <w:tc>
          <w:tcPr>
            <w:tcW w:w="2968" w:type="dxa"/>
          </w:tcPr>
          <w:p w:rsidR="00D47087" w:rsidRPr="00D6511A" w:rsidRDefault="00D47087" w:rsidP="00D47087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1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77" w:type="dxa"/>
          </w:tcPr>
          <w:p w:rsidR="00D47087" w:rsidRPr="00D6511A" w:rsidRDefault="00D47087" w:rsidP="008C50FC">
            <w:pPr>
              <w:tabs>
                <w:tab w:val="left" w:pos="63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C50FC" w:rsidRPr="009042B6" w:rsidRDefault="008C50FC" w:rsidP="008C50FC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>4. ข้อมูลเกี่ยวกับบุคลากร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ปัจจุบัน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มีครูและลูกจ้าง  ดังนี้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/>
          <w:sz w:val="32"/>
          <w:szCs w:val="32"/>
        </w:rPr>
        <w:t xml:space="preserve">    4.1 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จำนวนครู พนักงานราชการ และบุคลากรทางการศึกษา จำนวน...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C7696E">
        <w:rPr>
          <w:rFonts w:ascii="TH SarabunPSK" w:hAnsi="TH SarabunPSK" w:cs="TH SarabunPSK" w:hint="cs"/>
          <w:sz w:val="32"/>
          <w:szCs w:val="32"/>
          <w:cs/>
        </w:rPr>
        <w:t>.คน  แยกเป็น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 4.1.1 ข้าราชการและพนักงานราชการ.................................คน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 4.1.2 บุคลากรทางการศึกษา............................................คน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4.2 อัตราจ้าง (ครู) จำนวน.................................................คน แยกเป็น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 4.2.1 อัตราจ้างชั่วคราวจากเงินงบประมาณ จำนวน ........................คน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 4.2.2 อัตราจ้างชั่วคราวจากเงินนอกงบประมาณ จำนวน.....................คน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>4.3 ลูกจ้าง จำนวน.................................................................คน แยกเป็น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4.3.1 ลูกจ้างประจำ จำนวน............................คน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4.3.2 ลูกจ้างชั่วคราวจากเงินงบประมาณ จำนวน............................คน</w:t>
      </w:r>
    </w:p>
    <w:p w:rsidR="009042B6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4.3.3 ลูกจ้างชั่วคราวจากเงินนอกงบประมาณ จำนวน.................................คน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>4.4 จำนวนครู พนักงานราชการ และอัตราจ้างที่มีวุฒิ/วิชาเอก-โท</w:t>
      </w:r>
    </w:p>
    <w:p w:rsidR="009042B6" w:rsidRPr="00C7696E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696E">
        <w:rPr>
          <w:rFonts w:ascii="TH SarabunPSK" w:hAnsi="TH SarabunPSK" w:cs="TH SarabunPSK" w:hint="cs"/>
          <w:sz w:val="32"/>
          <w:szCs w:val="32"/>
          <w:cs/>
        </w:rPr>
        <w:t xml:space="preserve">         4.4.1 วุฒิทางการศึกษา</w:t>
      </w:r>
    </w:p>
    <w:p w:rsidR="009042B6" w:rsidRPr="00966933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678"/>
        <w:gridCol w:w="2567"/>
        <w:gridCol w:w="1701"/>
        <w:gridCol w:w="992"/>
      </w:tblGrid>
      <w:tr w:rsidR="009042B6" w:rsidRPr="00C7696E" w:rsidTr="008B27B3">
        <w:trPr>
          <w:trHeight w:val="730"/>
        </w:trPr>
        <w:tc>
          <w:tcPr>
            <w:tcW w:w="425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78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วุฒิทางการศึกษา</w:t>
            </w:r>
          </w:p>
        </w:tc>
        <w:tc>
          <w:tcPr>
            <w:tcW w:w="2567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ข้าราชการครูและพนักงานราชการ (จำนวน)</w:t>
            </w:r>
          </w:p>
        </w:tc>
        <w:tc>
          <w:tcPr>
            <w:tcW w:w="1701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อัตราจ้างครู</w:t>
            </w:r>
          </w:p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(จำนวน)</w:t>
            </w:r>
          </w:p>
        </w:tc>
        <w:tc>
          <w:tcPr>
            <w:tcW w:w="992" w:type="dxa"/>
          </w:tcPr>
          <w:p w:rsidR="009042B6" w:rsidRPr="00C7696E" w:rsidRDefault="009042B6" w:rsidP="00F01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042B6" w:rsidRPr="00C7696E" w:rsidTr="008B27B3">
        <w:tc>
          <w:tcPr>
            <w:tcW w:w="425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78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567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C7696E" w:rsidTr="008B27B3">
        <w:tc>
          <w:tcPr>
            <w:tcW w:w="425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678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567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C7696E" w:rsidTr="008B27B3">
        <w:tc>
          <w:tcPr>
            <w:tcW w:w="425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78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2567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C7696E" w:rsidTr="008B27B3">
        <w:tc>
          <w:tcPr>
            <w:tcW w:w="425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678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ต่ำกว่าปริญญาตรี</w:t>
            </w:r>
          </w:p>
        </w:tc>
        <w:tc>
          <w:tcPr>
            <w:tcW w:w="2567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C7696E" w:rsidTr="008B27B3">
        <w:tc>
          <w:tcPr>
            <w:tcW w:w="3103" w:type="dxa"/>
            <w:gridSpan w:val="2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69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รวมทั้งสิ้น</w:t>
            </w:r>
          </w:p>
        </w:tc>
        <w:tc>
          <w:tcPr>
            <w:tcW w:w="2567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C7696E" w:rsidRDefault="009042B6" w:rsidP="00F016AD">
            <w:pPr>
              <w:tabs>
                <w:tab w:val="left" w:pos="634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42B6" w:rsidRPr="00C008AD" w:rsidRDefault="009042B6" w:rsidP="009042B6">
      <w:pPr>
        <w:tabs>
          <w:tab w:val="left" w:pos="6345"/>
        </w:tabs>
        <w:spacing w:after="0" w:line="240" w:lineRule="auto"/>
        <w:jc w:val="right"/>
        <w:rPr>
          <w:rFonts w:ascii="TH SarabunPSK" w:hAnsi="TH SarabunPSK" w:cs="TH SarabunPSK"/>
          <w:sz w:val="16"/>
          <w:szCs w:val="16"/>
        </w:rPr>
      </w:pPr>
    </w:p>
    <w:p w:rsidR="009042B6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4.4.2 วิชาเอก-โท</w:t>
      </w:r>
    </w:p>
    <w:tbl>
      <w:tblPr>
        <w:tblW w:w="85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961"/>
        <w:gridCol w:w="993"/>
        <w:gridCol w:w="992"/>
        <w:gridCol w:w="567"/>
        <w:gridCol w:w="992"/>
        <w:gridCol w:w="992"/>
        <w:gridCol w:w="567"/>
        <w:gridCol w:w="1071"/>
      </w:tblGrid>
      <w:tr w:rsidR="009042B6" w:rsidRPr="00B445AC" w:rsidTr="00D6511A">
        <w:trPr>
          <w:trHeight w:val="630"/>
        </w:trPr>
        <w:tc>
          <w:tcPr>
            <w:tcW w:w="448" w:type="dxa"/>
            <w:vMerge w:val="restart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2B6" w:rsidRPr="00B445AC" w:rsidRDefault="009042B6" w:rsidP="00F01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61" w:type="dxa"/>
            <w:vMerge w:val="restart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2B6" w:rsidRPr="00B445AC" w:rsidRDefault="009042B6" w:rsidP="00F016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วิชาเอก-โท</w:t>
            </w:r>
          </w:p>
        </w:tc>
        <w:tc>
          <w:tcPr>
            <w:tcW w:w="2552" w:type="dxa"/>
            <w:gridSpan w:val="3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ข้าราชการครูและ</w:t>
            </w:r>
          </w:p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พนักงานราชการ</w:t>
            </w:r>
          </w:p>
        </w:tc>
        <w:tc>
          <w:tcPr>
            <w:tcW w:w="2551" w:type="dxa"/>
            <w:gridSpan w:val="3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อัตราจ้าง (ครู)</w:t>
            </w:r>
          </w:p>
        </w:tc>
        <w:tc>
          <w:tcPr>
            <w:tcW w:w="1071" w:type="dxa"/>
            <w:vMerge w:val="restart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42B6" w:rsidRPr="00B445AC" w:rsidRDefault="009042B6" w:rsidP="00F01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</w:tr>
      <w:tr w:rsidR="009042B6" w:rsidRPr="00B445AC" w:rsidTr="00D6511A">
        <w:trPr>
          <w:trHeight w:val="546"/>
        </w:trPr>
        <w:tc>
          <w:tcPr>
            <w:tcW w:w="448" w:type="dxa"/>
            <w:vMerge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1" w:type="dxa"/>
            <w:vMerge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วิชาเอก</w:t>
            </w:r>
          </w:p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วิชาโท</w:t>
            </w:r>
          </w:p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วิชาเอก</w:t>
            </w:r>
          </w:p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วิชาโท</w:t>
            </w:r>
          </w:p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vMerge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วิทยาศาสตร์ทั่วไป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เคมี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ชีววิทยา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ฟิสิกส์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พาณิชยกรรม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rPr>
          <w:trHeight w:val="902"/>
        </w:trPr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คหกรรม(ผ้า อาหาร </w:t>
            </w:r>
          </w:p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คหกรรมศึกษาทั่วไป)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ภาษาฝรั่งเศศ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ภาษาญี่ปุ่น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ภาษาเยอรมัน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5AC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96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ภาษาจีน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2B6" w:rsidRPr="00B445AC" w:rsidTr="00D6511A">
        <w:tc>
          <w:tcPr>
            <w:tcW w:w="448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961" w:type="dxa"/>
          </w:tcPr>
          <w:p w:rsidR="009042B6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993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9042B6" w:rsidRPr="00B445AC" w:rsidRDefault="009042B6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08AD" w:rsidRPr="00B445AC" w:rsidTr="00D6511A">
        <w:tc>
          <w:tcPr>
            <w:tcW w:w="448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961" w:type="dxa"/>
          </w:tcPr>
          <w:p w:rsidR="00C008AD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</w:t>
            </w:r>
          </w:p>
        </w:tc>
        <w:tc>
          <w:tcPr>
            <w:tcW w:w="993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C008AD" w:rsidRPr="00B445AC" w:rsidRDefault="00C008AD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11A" w:rsidRPr="00B445AC" w:rsidTr="00D6511A">
        <w:tc>
          <w:tcPr>
            <w:tcW w:w="448" w:type="dxa"/>
          </w:tcPr>
          <w:p w:rsidR="00D6511A" w:rsidRDefault="00D6511A" w:rsidP="008A101F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961" w:type="dxa"/>
          </w:tcPr>
          <w:p w:rsidR="00D6511A" w:rsidRDefault="00D6511A" w:rsidP="008A101F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</w:p>
        </w:tc>
        <w:tc>
          <w:tcPr>
            <w:tcW w:w="993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11A" w:rsidRPr="00B445AC" w:rsidTr="00D6511A">
        <w:tc>
          <w:tcPr>
            <w:tcW w:w="448" w:type="dxa"/>
          </w:tcPr>
          <w:p w:rsidR="00D6511A" w:rsidRDefault="00D6511A" w:rsidP="008A101F">
            <w:pPr>
              <w:tabs>
                <w:tab w:val="left" w:pos="6345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961" w:type="dxa"/>
          </w:tcPr>
          <w:p w:rsidR="00D6511A" w:rsidRDefault="00D6511A" w:rsidP="008A101F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</w:tc>
        <w:tc>
          <w:tcPr>
            <w:tcW w:w="993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11A" w:rsidRPr="00B445AC" w:rsidTr="00B96FE8">
        <w:tc>
          <w:tcPr>
            <w:tcW w:w="2409" w:type="dxa"/>
            <w:gridSpan w:val="2"/>
          </w:tcPr>
          <w:p w:rsidR="00D6511A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3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1" w:type="dxa"/>
          </w:tcPr>
          <w:p w:rsidR="00D6511A" w:rsidRPr="00B445AC" w:rsidRDefault="00D6511A" w:rsidP="00F016AD">
            <w:pPr>
              <w:tabs>
                <w:tab w:val="left" w:pos="634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5B96" w:rsidRPr="00D6511A" w:rsidRDefault="00C35B96" w:rsidP="00C35B96">
      <w:pPr>
        <w:tabs>
          <w:tab w:val="left" w:pos="6345"/>
        </w:tabs>
        <w:spacing w:after="0" w:line="240" w:lineRule="auto"/>
        <w:jc w:val="right"/>
        <w:rPr>
          <w:rFonts w:ascii="TH SarabunPSK" w:hAnsi="TH SarabunPSK" w:cs="TH SarabunPSK"/>
          <w:sz w:val="24"/>
          <w:szCs w:val="24"/>
        </w:rPr>
      </w:pPr>
    </w:p>
    <w:p w:rsidR="009042B6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 ผลการประเมินคุณภาพการศึกษาตามมาตรฐานการศึกษาขั้นพื้นฐานของหน่วยงานต้นสังกัด</w:t>
      </w:r>
    </w:p>
    <w:p w:rsidR="00C35B96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      ………………</w:t>
      </w:r>
      <w:r>
        <w:rPr>
          <w:rFonts w:ascii="TH SarabunPSK" w:hAnsi="TH SarabunPSK" w:cs="TH SarabunPSK" w:hint="cs"/>
          <w:sz w:val="32"/>
          <w:szCs w:val="32"/>
          <w:cs/>
        </w:rPr>
        <w:t>(ให้แนบเอกสารผลการประเมินจากหน่วยงานต้นสังกัดระดับมัธยมศึกษาตอนต้นหรือระดับ............มัธยมศึกษาตอนปลาย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………………………………………………………………………………………………………….</w:t>
      </w:r>
    </w:p>
    <w:p w:rsidR="009042B6" w:rsidRDefault="009042B6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6. </w:t>
      </w:r>
      <w:r w:rsidR="00C008AD">
        <w:rPr>
          <w:rFonts w:ascii="TH SarabunPSK" w:hAnsi="TH SarabunPSK" w:cs="TH SarabunPSK" w:hint="cs"/>
          <w:sz w:val="32"/>
          <w:szCs w:val="32"/>
          <w:cs/>
        </w:rPr>
        <w:t>ความเห็นของคณะกรรมการประเมินผลการดำเนินงานขยายชั้นเรียนของสถานศึกษาตามระเบียบกระทรวงศึกษาธิการว่าด้วยการขยายชั้นเรียนในสถานศึกษาขั้นพื้นฐาน พ.ศ.2553</w:t>
      </w:r>
    </w:p>
    <w:p w:rsidR="00C008AD" w:rsidRDefault="00C008AD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6.1 ระดับมัธยมศึกษาตอนต้น</w:t>
      </w:r>
    </w:p>
    <w:p w:rsidR="00C008AD" w:rsidRDefault="00C008AD" w:rsidP="009042B6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6 (1).............................................................................................................................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6 (4) ............................................................................................................................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6 (5).............................................................................................................................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6.2 ระดับมัธยมศึกษาตอนปลาย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7 (1).............................................................................................................................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7 (4) ............................................................................................................................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7 (6).............................................................................................................................</w:t>
      </w:r>
    </w:p>
    <w:p w:rsidR="00C008AD" w:rsidRDefault="00C008AD" w:rsidP="00C008AD">
      <w:pPr>
        <w:tabs>
          <w:tab w:val="left" w:pos="63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ความเห็นตามข้อ 7 (7).............................................................................................................................</w:t>
      </w:r>
    </w:p>
    <w:p w:rsidR="008A2588" w:rsidRPr="00FC0E58" w:rsidRDefault="008A2588" w:rsidP="00536878">
      <w:pPr>
        <w:rPr>
          <w:sz w:val="16"/>
          <w:szCs w:val="16"/>
        </w:rPr>
      </w:pP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08A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ลงชื่อ.........................................................ประธานกรรมการประเมินฯ</w:t>
      </w: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(..........................................................)</w:t>
      </w: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Pr="00C008A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ลงชื่อ.........................................................กรรมการประเมินฯ</w:t>
      </w:r>
    </w:p>
    <w:p w:rsidR="00C008AD" w:rsidRP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(..........................................................)</w:t>
      </w: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Pr="00C008A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ลงชื่อ.........................................................กรรมการประเมินฯ</w:t>
      </w:r>
    </w:p>
    <w:p w:rsidR="00C008AD" w:rsidRP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(..........................................................)</w:t>
      </w: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Pr="00C008A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ลงชื่อ.........................................................กรรมการประเมินฯ</w:t>
      </w:r>
    </w:p>
    <w:p w:rsidR="00C008AD" w:rsidRP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(..........................................................)</w:t>
      </w: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Pr="00C008A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/เลขานุการ</w:t>
      </w:r>
    </w:p>
    <w:p w:rsidR="00C008AD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(..........................................................)</w:t>
      </w:r>
    </w:p>
    <w:p w:rsidR="00D6511A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511A" w:rsidRDefault="00FC0E58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  แบบประเมินนี้ใช้กับการประเมินสถานศึกษาที่ขยายชั้นเรียนทุกระดับ ที่ต้องมีการประเมิน </w:t>
      </w:r>
    </w:p>
    <w:p w:rsidR="00D6511A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FC0E58">
        <w:rPr>
          <w:rFonts w:ascii="TH SarabunPSK" w:hAnsi="TH SarabunPSK" w:cs="TH SarabunPSK" w:hint="cs"/>
          <w:sz w:val="32"/>
          <w:szCs w:val="32"/>
          <w:cs/>
        </w:rPr>
        <w:t>2 ปีการศึกษาติดต่อกัน แล้วไม่ผ่านการประเมิน ก่อนเสนอคณะกรรมการการศึกษา</w:t>
      </w:r>
    </w:p>
    <w:p w:rsidR="00D6511A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FC0E58">
        <w:rPr>
          <w:rFonts w:ascii="TH SarabunPSK" w:hAnsi="TH SarabunPSK" w:cs="TH SarabunPSK" w:hint="cs"/>
          <w:sz w:val="32"/>
          <w:szCs w:val="32"/>
          <w:cs/>
        </w:rPr>
        <w:t>ขั้นพื้นฐาน มีมติให้เลิกการขยายชั้นเรียนและมีประกาศเลิกการขยายชั้นเรียนตามมติ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C0E58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FC0E58">
        <w:rPr>
          <w:rFonts w:ascii="TH SarabunPSK" w:hAnsi="TH SarabunPSK" w:cs="TH SarabunPSK" w:hint="cs"/>
          <w:sz w:val="32"/>
          <w:szCs w:val="32"/>
          <w:cs/>
        </w:rPr>
        <w:t>คณะกรรมการการศึกษาขั้นพื้นฐาน</w:t>
      </w:r>
    </w:p>
    <w:p w:rsidR="00D6511A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511A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511A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511A" w:rsidRPr="00C008AD" w:rsidRDefault="00D6511A" w:rsidP="00C008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210DC" w:rsidRDefault="002210DC" w:rsidP="002210DC">
      <w:pPr>
        <w:tabs>
          <w:tab w:val="left" w:pos="5400"/>
        </w:tabs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-149860</wp:posOffset>
            </wp:positionV>
            <wp:extent cx="981075" cy="1285875"/>
            <wp:effectExtent l="19050" t="0" r="9525" b="0"/>
            <wp:wrapNone/>
            <wp:docPr id="4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แบบ  เลิกขยายชั้นเรียน  2</w:t>
      </w:r>
    </w:p>
    <w:p w:rsidR="002210DC" w:rsidRDefault="002210DC" w:rsidP="002210DC">
      <w:pPr>
        <w:tabs>
          <w:tab w:val="left" w:pos="540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210DC" w:rsidRPr="00B92605" w:rsidRDefault="002210DC" w:rsidP="002210DC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ประกาศสำนักงานเขตพื้นที่การศึกษา</w:t>
      </w:r>
      <w:r w:rsidR="00D6511A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p w:rsidR="002210DC" w:rsidRDefault="002210DC" w:rsidP="002210DC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การเลิกการขยายชั้นเรียนสถานศึกษาขั้นพื้นฐาน</w:t>
      </w:r>
    </w:p>
    <w:p w:rsidR="002210DC" w:rsidRDefault="002210DC" w:rsidP="002210DC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อาศัยอำนาจตามระเบียบกระทรวงศึกษาธิการว่าด้วยการขยายชั้นเรียนในสถานศึกษาขั้นพื้นฐาน พ.ศ.2553 ประกอบกับหลักเกณฑ์การเลิกการขยายชั้นเรียนตามระเบียบกระทรวงศึกษาธิการว่าด้วยการขยายชั้นเรียนในสถานศึกษาขั้นพื้นฐาน พ.ศ.2553 และมติคณะกรรมการการศึกษาขั้นพื้นฐานในคราวประชุมครั้งที่.....เมื่อวันที่...........เดือน.......................พ.ศ..............ให้เลิกการขยายชั้นเรียนในสถานศึกษาขั้นพื้นฐาน  ดังนี้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1. โรงเรียน.................................................ตำบล...........................อำเภอ....................................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จังหวัด.......................................เลิกการขยายชั้นเรียนระดับ</w:t>
      </w:r>
      <w:r w:rsidR="005D5499">
        <w:rPr>
          <w:rFonts w:ascii="TH SarabunPSK" w:hAnsi="TH SarabunPSK" w:cs="TH SarabunPSK" w:hint="cs"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5D5499" w:rsidRDefault="005D5499" w:rsidP="005D5499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2. โรงเรียน.................................................ตำบล...........................อำเภอ....................................</w:t>
      </w:r>
    </w:p>
    <w:p w:rsidR="005D5499" w:rsidRDefault="005D5499" w:rsidP="005D5499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จังหวัด.......................................เลิกการขยายชั้นเรียนระดับชั้น...................................................................</w:t>
      </w:r>
    </w:p>
    <w:p w:rsidR="005D5499" w:rsidRDefault="005D5499" w:rsidP="005D5499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3. โรงเรียน..................................................ตำบล...........................อำเภอ....................................</w:t>
      </w:r>
    </w:p>
    <w:p w:rsidR="005D5499" w:rsidRDefault="005D5499" w:rsidP="005D5499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จังหวัด.......................................เลิกการขยายชั้นเรียนระดับชั้น...................................................................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>ประกาศ  ณ  วันที่..............................เดือน...................................พ.ศ......................................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(.............................................................)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ผู้อำนวยการสำนักงานเขตพื้นที่การศึกษา.....................................</w:t>
      </w: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5499" w:rsidRDefault="005D5499" w:rsidP="005D5499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549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หลักเกณฑ์การพิจารณาการเลิกขยายชั้นเรียนระดับมัธยมศึกษาตอนต้น</w:t>
      </w:r>
    </w:p>
    <w:p w:rsidR="005D5499" w:rsidRDefault="005D5499" w:rsidP="005D5499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D5499" w:rsidRDefault="005D5499" w:rsidP="005D5499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</w:t>
      </w:r>
      <w:r w:rsidRPr="005D5499">
        <w:rPr>
          <w:rFonts w:ascii="TH SarabunPSK" w:hAnsi="TH SarabunPSK" w:cs="TH SarabunPSK" w:hint="cs"/>
          <w:sz w:val="32"/>
          <w:szCs w:val="32"/>
          <w:cs/>
        </w:rPr>
        <w:t>คณะกรรมการเขตพื้นที่การศึกษา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จะต้องประเมินตามองค์ประกอบในข้อ 6  แห่งระเบียบกระทรวงศึกษาธิการว่าด้วยการขยายชั้นเรียนในสถานศึกษาขั้นพื้นฐาน พ.ศ.2553</w:t>
      </w:r>
      <w:r w:rsidR="00BC0082">
        <w:rPr>
          <w:rFonts w:ascii="TH SarabunPSK" w:hAnsi="TH SarabunPSK" w:cs="TH SarabunPSK" w:hint="cs"/>
          <w:sz w:val="32"/>
          <w:szCs w:val="32"/>
          <w:cs/>
        </w:rPr>
        <w:t xml:space="preserve">  แล้วปรากฏว่าการประเมินไม่ผ่านองค์ประกอบข้อ 6(1) (4) และ (5) โดยปรับองค์ประกอบของข้อ 6(4) ให้เป็นสถานศึกษา จะต้องมีจำนวนนักเรียนศึกษาในชั้นมัธยมศึกษาปีที่ 1 น้อยกว่า 10 คน แทน</w:t>
      </w:r>
    </w:p>
    <w:p w:rsidR="00BC0082" w:rsidRPr="005D5499" w:rsidRDefault="00BC0082" w:rsidP="005D5499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ทั้งนี้ การประเมินไม่ผ่านองค์ประกอบดังกล่าวติดต่อกัน  2  ปีการศึกษา จึงให้พิจารณาเลิกการขยายชั้นเรียนที่ได้ขยายชั้นเรียนไว้แล้ว ในปีการศึกษาถัดไป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082" w:rsidRDefault="00BC0082" w:rsidP="00BC0082">
      <w:pPr>
        <w:tabs>
          <w:tab w:val="left" w:pos="54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D5499">
        <w:rPr>
          <w:rFonts w:ascii="TH SarabunPSK" w:hAnsi="TH SarabunPSK" w:cs="TH SarabunPSK" w:hint="cs"/>
          <w:b/>
          <w:bCs/>
          <w:sz w:val="36"/>
          <w:szCs w:val="36"/>
          <w:cs/>
        </w:rPr>
        <w:t>หลักเกณฑ์การพิจารณาการเลิกขยายชั้นเรียนระดับมัธยมศึกษาตอน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ปลาย</w:t>
      </w:r>
    </w:p>
    <w:p w:rsidR="002210DC" w:rsidRDefault="002210DC" w:rsidP="002210DC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082" w:rsidRDefault="00BC0082" w:rsidP="00BC0082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D5499">
        <w:rPr>
          <w:rFonts w:ascii="TH SarabunPSK" w:hAnsi="TH SarabunPSK" w:cs="TH SarabunPSK" w:hint="cs"/>
          <w:sz w:val="32"/>
          <w:szCs w:val="32"/>
          <w:cs/>
        </w:rPr>
        <w:t>คณะกรรมการเขตพื้นที่การศึกษา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จะต้องประเมินตามองค์ประกอบในข้อ 7  แห่งระเบียบกระทรวงศึกษาธิการว่าด้วยการขยายชั้นเรียนในสถานศึกษาขั้นพื้นฐาน พ.ศ.2553  แล้วปรากฏว่าการประเมินไม่ผ่านองค์ประกอบข้อ 7 (1) (4) (6) และ (7) โดยปรับองค์ประกอบของข้อ 7 (4) ให้เป็นสถานศึกษา จะต้องมีจำนวนนักเรียนศึกษาในชั้นมัธยมศึกษาปีที่ 4 น้อยกว่า 10 คน และ ข้อ 7 (6) เป็นสถานศึกษามีแผนชั้นเรียนระดับมัธยมศึกษาตอนต้นน้อยกว่า 3 ห้องเรียน และมีจำนวนนักเรียนห้องเรียนละ น้อยกว่า 10 คน แทน</w:t>
      </w:r>
    </w:p>
    <w:p w:rsidR="00BC0082" w:rsidRDefault="00BC0082" w:rsidP="00BC0082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ทั้งนี้ การประเมินไม่ผ่านองค์ประกอบดังกล่าวติดต่อกัน  2  ปีการศึกษา จึงให้พิจารณาเลิกการขยายชั้นเรียนที่ได้ขยายชั้นเรียนไว้แล้ว ในปีการศึกษาถัดไป</w:t>
      </w:r>
    </w:p>
    <w:p w:rsidR="00BC0082" w:rsidRDefault="00BC0082" w:rsidP="00BC0082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เมื่อ</w:t>
      </w:r>
      <w:r w:rsidRPr="005D5499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ประเมินผลการดำเนินงานขยายชั้นเรียนของสถานศึกษาแล้ว  ให้รายงานการประเมินผลการดำเนินงานขยายชั้นเรียนของสถานศึกษาดังกล่าวต่อเลขาธิการคณะกรรมการการศึกษาขั้นพื้นฐาน เพื่อนำเสนอคณะกรรมการการศึกษาขั้นพื้นฐาน  ให้มีมติเลิกการขยายชั้นเรียน</w:t>
      </w:r>
      <w:r w:rsidR="003D0C0A">
        <w:rPr>
          <w:rFonts w:ascii="TH SarabunPSK" w:hAnsi="TH SarabunPSK" w:cs="TH SarabunPSK" w:hint="cs"/>
          <w:sz w:val="32"/>
          <w:szCs w:val="32"/>
          <w:cs/>
        </w:rPr>
        <w:t>ของสถานศึกษาที่ไม่ผ่านการประเมินผลการดำเนินงานขยายชั้นเรียนของสถานศึกษานั้นๆ เมื่อคณะกรรมการการศึกษาขั้นพื้นฐาน  มีมติให้เลิกการขยายชั้นเรียนของสถานศึกษาแล้ว ให้สำนักงานเขตพื้นที่การศึกษาจัดทำประกาศเลิกการขยายชั้นเรียนตามมติคณะกรรมการการศึกษาขั้นพื้นฐาน   และให้สำนักงานเขตพื้นที่การศึกษา จัดหาที่เรียนให้กับเด็กนักเรียนได้เรียนต่อครบทุกคน</w:t>
      </w:r>
    </w:p>
    <w:p w:rsidR="003D0C0A" w:rsidRDefault="003D0C0A" w:rsidP="003D0C0A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อนึ่ง  การเลิกการขยายชั้นเรียนระดับมัธยมศึกษาตอนต้นและระดับมัธยมศึกษาตอนปลาย ไม่ใช้กับกรณีที่มีความจำเป็นหรือเป็นพื้นที่พิเศษ  กรณีการเลิกการขยายชั้นเรียนระดับประถมศึกษา ให้สำนักงานเขตพื้นที่การศึกษาแต่งตั้งคณะกรรมการประเมินผลการดำเนินงานขยายชั้นเรียนของสถานศึกษาและเสนอผลการประเมินให้สำนักงานเขตพื้นที่การศึกษาและคณะกรรมการเขตพื้นที่การศึกษา พิจารณาตามความเหมาะสม แล้วให้จัดทำประกาศยกเลิกการขยายชั้นเรียนได้ พร้อมให้สำนักงานเขตพื้นที่การศึกษา จัดหาที่เรียนให้กับเด็กนักเรียนได้เรียนต่อครบทุกคน</w:t>
      </w:r>
    </w:p>
    <w:p w:rsidR="003D0C0A" w:rsidRPr="005D5499" w:rsidRDefault="003D0C0A" w:rsidP="00BC0082">
      <w:pPr>
        <w:tabs>
          <w:tab w:val="left" w:pos="54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210DC" w:rsidRPr="002D3371" w:rsidRDefault="002210DC" w:rsidP="002210DC">
      <w:pPr>
        <w:tabs>
          <w:tab w:val="left" w:pos="540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008AD" w:rsidRPr="002210DC" w:rsidRDefault="00C008AD" w:rsidP="00C00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C008AD" w:rsidRPr="002210DC" w:rsidSect="00D6511A">
      <w:footerReference w:type="default" r:id="rId9"/>
      <w:footerReference w:type="first" r:id="rId10"/>
      <w:pgSz w:w="11906" w:h="16838" w:code="9"/>
      <w:pgMar w:top="1701" w:right="1531" w:bottom="1304" w:left="1701" w:header="709" w:footer="709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703" w:rsidRDefault="00244703" w:rsidP="00D6511A">
      <w:pPr>
        <w:spacing w:after="0" w:line="240" w:lineRule="auto"/>
      </w:pPr>
      <w:r>
        <w:separator/>
      </w:r>
    </w:p>
  </w:endnote>
  <w:endnote w:type="continuationSeparator" w:id="0">
    <w:p w:rsidR="00244703" w:rsidRDefault="00244703" w:rsidP="00D65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8474"/>
      <w:docPartObj>
        <w:docPartGallery w:val="Page Numbers (Bottom of Page)"/>
        <w:docPartUnique/>
      </w:docPartObj>
    </w:sdtPr>
    <w:sdtEndPr/>
    <w:sdtContent>
      <w:p w:rsidR="00D6511A" w:rsidRDefault="0024470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599" w:rsidRPr="00B15599">
          <w:rPr>
            <w:rFonts w:cs="Calibri"/>
            <w:noProof/>
            <w:szCs w:val="22"/>
            <w:lang w:val="th-TH"/>
          </w:rPr>
          <w:t>60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D6511A" w:rsidRDefault="00D651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846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6511A" w:rsidRDefault="00D6511A">
        <w:pPr>
          <w:pStyle w:val="a6"/>
          <w:jc w:val="center"/>
        </w:pPr>
        <w:r w:rsidRPr="00D6511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6511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6511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15599" w:rsidRPr="00B15599">
          <w:rPr>
            <w:rFonts w:ascii="TH SarabunPSK" w:hAnsi="TH SarabunPSK" w:cs="TH SarabunPSK"/>
            <w:noProof/>
            <w:sz w:val="32"/>
            <w:szCs w:val="32"/>
            <w:lang w:val="th-TH"/>
          </w:rPr>
          <w:t>59</w:t>
        </w:r>
        <w:r w:rsidRPr="00D6511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6511A" w:rsidRDefault="00D651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703" w:rsidRDefault="00244703" w:rsidP="00D6511A">
      <w:pPr>
        <w:spacing w:after="0" w:line="240" w:lineRule="auto"/>
      </w:pPr>
      <w:r>
        <w:separator/>
      </w:r>
    </w:p>
  </w:footnote>
  <w:footnote w:type="continuationSeparator" w:id="0">
    <w:p w:rsidR="00244703" w:rsidRDefault="00244703" w:rsidP="00D65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36878"/>
    <w:rsid w:val="00046CB4"/>
    <w:rsid w:val="0005160E"/>
    <w:rsid w:val="002210DC"/>
    <w:rsid w:val="00244703"/>
    <w:rsid w:val="003158E6"/>
    <w:rsid w:val="003D0C0A"/>
    <w:rsid w:val="00536878"/>
    <w:rsid w:val="00564D48"/>
    <w:rsid w:val="00574919"/>
    <w:rsid w:val="00576C1B"/>
    <w:rsid w:val="005D5499"/>
    <w:rsid w:val="00665A7C"/>
    <w:rsid w:val="007A2E3B"/>
    <w:rsid w:val="008A2588"/>
    <w:rsid w:val="008B1B4F"/>
    <w:rsid w:val="008B27B3"/>
    <w:rsid w:val="008C50FC"/>
    <w:rsid w:val="008C7B69"/>
    <w:rsid w:val="009042B6"/>
    <w:rsid w:val="009B728D"/>
    <w:rsid w:val="00B15599"/>
    <w:rsid w:val="00BA4124"/>
    <w:rsid w:val="00BC0082"/>
    <w:rsid w:val="00BC6EA9"/>
    <w:rsid w:val="00BD30ED"/>
    <w:rsid w:val="00C008AD"/>
    <w:rsid w:val="00C35B96"/>
    <w:rsid w:val="00CE5896"/>
    <w:rsid w:val="00D47087"/>
    <w:rsid w:val="00D6511A"/>
    <w:rsid w:val="00D936C4"/>
    <w:rsid w:val="00E41BEE"/>
    <w:rsid w:val="00E46980"/>
    <w:rsid w:val="00EA1DB4"/>
    <w:rsid w:val="00F0797B"/>
    <w:rsid w:val="00FC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_x0000_s1036"/>
        <o:r id="V:Rule2" type="connector" idref="#_x0000_s1040"/>
        <o:r id="V:Rule3" type="connector" idref="#_x0000_s1041"/>
        <o:r id="V:Rule4" type="connector" idref="#_x0000_s1049"/>
        <o:r id="V:Rule5" type="connector" idref="#_x0000_s1035"/>
        <o:r id="V:Rule6" type="connector" idref="#_x0000_s1037"/>
        <o:r id="V:Rule7" type="connector" idref="#_x0000_s1059"/>
        <o:r id="V:Rule8" type="connector" idref="#_x0000_s1038"/>
        <o:r id="V:Rule9" type="connector" idref="#_x0000_s1053"/>
        <o:r id="V:Rule10" type="connector" idref="#_x0000_s1051"/>
        <o:r id="V:Rule11" type="connector" idref="#_x0000_s1066"/>
        <o:r id="V:Rule12" type="connector" idref="#_x0000_s1048"/>
        <o:r id="V:Rule13" type="connector" idref="#_x0000_s1039"/>
        <o:r id="V:Rule14" type="connector" idref="#_x0000_s105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7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6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D6511A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D6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6511A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A90B8-F3C4-4467-A91C-466A9C4D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19</cp:revision>
  <cp:lastPrinted>2014-07-22T05:58:00Z</cp:lastPrinted>
  <dcterms:created xsi:type="dcterms:W3CDTF">2014-07-21T03:07:00Z</dcterms:created>
  <dcterms:modified xsi:type="dcterms:W3CDTF">2018-06-22T08:42:00Z</dcterms:modified>
</cp:coreProperties>
</file>